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C7C426E" w14:textId="0B0C01B0" w:rsidR="00C507AD" w:rsidRDefault="00F2140C">
      <w:pPr>
        <w:rPr>
          <w:rFonts w:ascii="NTPreCursive" w:hAnsi="NTPreCursive"/>
          <w:sz w:val="44"/>
          <w:szCs w:val="44"/>
          <w:u w:val="single"/>
        </w:rPr>
      </w:pPr>
      <w:r w:rsidRPr="00F2140C">
        <w:rPr>
          <w:rFonts w:ascii="NTPreCursive" w:hAnsi="NTPreCursive"/>
          <w:sz w:val="44"/>
          <w:szCs w:val="44"/>
          <w:u w:val="single"/>
        </w:rPr>
        <w:t>Monday</w:t>
      </w:r>
    </w:p>
    <w:p w14:paraId="66A97355" w14:textId="6AD90E72" w:rsidR="00F2140C" w:rsidRDefault="000A7516">
      <w:pPr>
        <w:rPr>
          <w:rFonts w:ascii="NTPreCursive" w:hAnsi="NTPreCursive"/>
          <w:sz w:val="44"/>
          <w:szCs w:val="44"/>
        </w:rPr>
      </w:pPr>
      <w:r>
        <w:rPr>
          <w:rFonts w:ascii="NTPreCursive" w:hAnsi="NTPreCursive"/>
          <w:sz w:val="44"/>
          <w:szCs w:val="44"/>
        </w:rPr>
        <w:t>Maths – Add equal groups</w:t>
      </w:r>
    </w:p>
    <w:p w14:paraId="240C178A" w14:textId="2E7D74CF" w:rsidR="000A7516" w:rsidRDefault="000A7516">
      <w:pPr>
        <w:rPr>
          <w:rFonts w:ascii="NTPreCursive" w:hAnsi="NTPreCursive"/>
          <w:sz w:val="44"/>
          <w:szCs w:val="44"/>
        </w:rPr>
      </w:pPr>
      <w:hyperlink r:id="rId5" w:history="1">
        <w:r w:rsidRPr="00520509">
          <w:rPr>
            <w:rStyle w:val="Hyperlink"/>
            <w:rFonts w:ascii="NTPreCursive" w:hAnsi="NTPreCursive"/>
            <w:sz w:val="44"/>
            <w:szCs w:val="44"/>
          </w:rPr>
          <w:t>https://vimeo.com/488110327</w:t>
        </w:r>
      </w:hyperlink>
    </w:p>
    <w:p w14:paraId="1ACF6498" w14:textId="0FC67107" w:rsidR="000A7516" w:rsidRPr="000A7516" w:rsidRDefault="000A7516">
      <w:pPr>
        <w:rPr>
          <w:rFonts w:ascii="NTPreCursive" w:hAnsi="NTPreCursive"/>
          <w:sz w:val="44"/>
          <w:szCs w:val="44"/>
        </w:rPr>
      </w:pPr>
      <w:r>
        <w:rPr>
          <w:noProof/>
        </w:rPr>
        <w:drawing>
          <wp:inline distT="0" distB="0" distL="0" distR="0" wp14:anchorId="1A027F78" wp14:editId="6DE8A300">
            <wp:extent cx="6645910" cy="4173855"/>
            <wp:effectExtent l="0" t="0" r="2540" b="0"/>
            <wp:docPr id="1" name="Picture 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Graphical user interface, application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173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AEAC7B3" wp14:editId="2E349468">
            <wp:extent cx="6228784" cy="4032700"/>
            <wp:effectExtent l="0" t="0" r="635" b="6350"/>
            <wp:docPr id="2" name="Picture 2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Graphical user interface, text, application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237496" cy="4038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67691F" w14:textId="7DD8B864" w:rsidR="000A7516" w:rsidRDefault="00DC4CEF">
      <w:pPr>
        <w:rPr>
          <w:rFonts w:ascii="NTPreCursive" w:hAnsi="NTPreCursive"/>
          <w:sz w:val="44"/>
          <w:szCs w:val="44"/>
        </w:rPr>
      </w:pPr>
      <w:r>
        <w:rPr>
          <w:rFonts w:ascii="NTPreCursive" w:hAnsi="NTPreCursive"/>
          <w:sz w:val="44"/>
          <w:szCs w:val="44"/>
        </w:rPr>
        <w:lastRenderedPageBreak/>
        <w:t>English</w:t>
      </w:r>
    </w:p>
    <w:p w14:paraId="198F18BD" w14:textId="1CD2D92F" w:rsidR="00DC4CEF" w:rsidRDefault="00DC4CEF">
      <w:pPr>
        <w:rPr>
          <w:rFonts w:ascii="NTPreCursive" w:hAnsi="NTPreCursive"/>
          <w:sz w:val="44"/>
          <w:szCs w:val="44"/>
        </w:rPr>
      </w:pPr>
      <w:r>
        <w:rPr>
          <w:rFonts w:ascii="NTPreCursive" w:hAnsi="NTPreCursive"/>
          <w:sz w:val="44"/>
          <w:szCs w:val="44"/>
        </w:rPr>
        <w:t>Use the key to identify key features in today’s recount WAGOLL.</w:t>
      </w:r>
    </w:p>
    <w:p w14:paraId="589FC67B" w14:textId="72A4E840" w:rsidR="00DC4CEF" w:rsidRDefault="00DC4CEF">
      <w:pPr>
        <w:rPr>
          <w:rFonts w:ascii="NTPreCursive" w:hAnsi="NTPreCursive"/>
          <w:sz w:val="44"/>
          <w:szCs w:val="44"/>
        </w:rPr>
      </w:pPr>
      <w:r w:rsidRPr="00176716">
        <w:rPr>
          <w:noProof/>
        </w:rPr>
        <w:drawing>
          <wp:inline distT="0" distB="0" distL="0" distR="0" wp14:anchorId="5DDCC4CA" wp14:editId="797670E4">
            <wp:extent cx="5738648" cy="4775519"/>
            <wp:effectExtent l="0" t="0" r="0" b="6350"/>
            <wp:docPr id="28" name="Picture 28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Graphical user interface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48774" cy="4783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6ED676" w14:textId="3227C453" w:rsidR="00DC4CEF" w:rsidRDefault="00DC4CEF">
      <w:pPr>
        <w:rPr>
          <w:rFonts w:ascii="NTPreCursive" w:hAnsi="NTPreCursive"/>
          <w:sz w:val="44"/>
          <w:szCs w:val="44"/>
        </w:rPr>
      </w:pPr>
    </w:p>
    <w:p w14:paraId="3AA37DFE" w14:textId="0EBBFAE3" w:rsidR="00DC4CEF" w:rsidRDefault="00DC4CEF">
      <w:pPr>
        <w:rPr>
          <w:rFonts w:ascii="NTPreCursive" w:hAnsi="NTPreCursive"/>
          <w:sz w:val="44"/>
          <w:szCs w:val="44"/>
        </w:rPr>
      </w:pPr>
      <w:r>
        <w:rPr>
          <w:rFonts w:ascii="NTPreCursive" w:hAnsi="NTPreCursive"/>
          <w:sz w:val="44"/>
          <w:szCs w:val="44"/>
        </w:rPr>
        <w:t>Computing</w:t>
      </w:r>
    </w:p>
    <w:p w14:paraId="5C948B23" w14:textId="07420D6B" w:rsidR="00DC4CEF" w:rsidRDefault="00DC4CEF">
      <w:pPr>
        <w:rPr>
          <w:rFonts w:ascii="NTPreCursive" w:hAnsi="NTPreCursive"/>
          <w:sz w:val="44"/>
          <w:szCs w:val="44"/>
        </w:rPr>
      </w:pPr>
      <w:r>
        <w:rPr>
          <w:rFonts w:ascii="NTPreCursive" w:hAnsi="NTPreCursive"/>
          <w:sz w:val="44"/>
          <w:szCs w:val="44"/>
        </w:rPr>
        <w:t>Our new topic in computing is grouping and sorting. For today’s activity I would like you to open purple mash and complete the activity ‘sorting 2D shapes.’</w:t>
      </w:r>
    </w:p>
    <w:p w14:paraId="1230A7AC" w14:textId="6F9D35E4" w:rsidR="00DC4CEF" w:rsidRDefault="00DC4CEF">
      <w:pPr>
        <w:rPr>
          <w:rFonts w:ascii="NTPreCursive" w:hAnsi="NTPreCursive"/>
          <w:sz w:val="44"/>
          <w:szCs w:val="44"/>
        </w:rPr>
      </w:pPr>
    </w:p>
    <w:p w14:paraId="7D2965CF" w14:textId="3833AB50" w:rsidR="00DC4CEF" w:rsidRDefault="00DC4CEF">
      <w:pPr>
        <w:rPr>
          <w:rFonts w:ascii="NTPreCursive" w:hAnsi="NTPreCursive"/>
          <w:sz w:val="44"/>
          <w:szCs w:val="44"/>
        </w:rPr>
      </w:pPr>
    </w:p>
    <w:p w14:paraId="313FF24E" w14:textId="7D3F76CB" w:rsidR="00DC4CEF" w:rsidRDefault="00DC4CEF">
      <w:pPr>
        <w:rPr>
          <w:rFonts w:ascii="NTPreCursive" w:hAnsi="NTPreCursive"/>
          <w:sz w:val="44"/>
          <w:szCs w:val="44"/>
        </w:rPr>
      </w:pPr>
    </w:p>
    <w:p w14:paraId="06BD4F7F" w14:textId="77777777" w:rsidR="00DC4CEF" w:rsidRDefault="00DC4CEF">
      <w:pPr>
        <w:rPr>
          <w:rFonts w:ascii="NTPreCursive" w:hAnsi="NTPreCursive"/>
          <w:sz w:val="44"/>
          <w:szCs w:val="44"/>
        </w:rPr>
      </w:pPr>
    </w:p>
    <w:p w14:paraId="603B8069" w14:textId="2E921BA1" w:rsidR="00DC4CEF" w:rsidRDefault="00DC4CEF">
      <w:pPr>
        <w:rPr>
          <w:rFonts w:ascii="NTPreCursive" w:hAnsi="NTPreCursive"/>
          <w:sz w:val="44"/>
          <w:szCs w:val="44"/>
          <w:u w:val="single"/>
        </w:rPr>
      </w:pPr>
      <w:r>
        <w:rPr>
          <w:rFonts w:ascii="NTPreCursive" w:hAnsi="NTPreCursive"/>
          <w:sz w:val="44"/>
          <w:szCs w:val="44"/>
          <w:u w:val="single"/>
        </w:rPr>
        <w:lastRenderedPageBreak/>
        <w:t>Tuesday</w:t>
      </w:r>
    </w:p>
    <w:p w14:paraId="363ACC40" w14:textId="6B630642" w:rsidR="00DC4CEF" w:rsidRDefault="00DC4CEF">
      <w:pPr>
        <w:rPr>
          <w:rFonts w:ascii="NTPreCursive" w:hAnsi="NTPreCursive"/>
          <w:sz w:val="44"/>
          <w:szCs w:val="44"/>
        </w:rPr>
      </w:pPr>
      <w:r>
        <w:rPr>
          <w:rFonts w:ascii="NTPreCursive" w:hAnsi="NTPreCursive"/>
          <w:sz w:val="44"/>
          <w:szCs w:val="44"/>
        </w:rPr>
        <w:t>Maths – Using the multiplication symbol</w:t>
      </w:r>
    </w:p>
    <w:p w14:paraId="50F40F2E" w14:textId="5A087497" w:rsidR="00DC4CEF" w:rsidRDefault="00DC4CEF">
      <w:pPr>
        <w:rPr>
          <w:rFonts w:ascii="NTPreCursive" w:hAnsi="NTPreCursive"/>
          <w:sz w:val="44"/>
          <w:szCs w:val="44"/>
        </w:rPr>
      </w:pPr>
      <w:hyperlink r:id="rId9" w:history="1">
        <w:r w:rsidRPr="00520509">
          <w:rPr>
            <w:rStyle w:val="Hyperlink"/>
            <w:rFonts w:ascii="NTPreCursive" w:hAnsi="NTPreCursive"/>
            <w:sz w:val="44"/>
            <w:szCs w:val="44"/>
          </w:rPr>
          <w:t>https://vimeo.com/488111269</w:t>
        </w:r>
      </w:hyperlink>
    </w:p>
    <w:p w14:paraId="11D251B3" w14:textId="0B94B332" w:rsidR="00DC4CEF" w:rsidRDefault="00DC4CEF">
      <w:pPr>
        <w:rPr>
          <w:rFonts w:ascii="NTPreCursive" w:hAnsi="NTPreCursive"/>
          <w:sz w:val="44"/>
          <w:szCs w:val="44"/>
        </w:rPr>
      </w:pPr>
      <w:r>
        <w:rPr>
          <w:noProof/>
        </w:rPr>
        <w:drawing>
          <wp:inline distT="0" distB="0" distL="0" distR="0" wp14:anchorId="4666D1EB" wp14:editId="45593D62">
            <wp:extent cx="6645910" cy="4306570"/>
            <wp:effectExtent l="0" t="0" r="2540" b="0"/>
            <wp:docPr id="3" name="Picture 3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Graphical user interface, application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30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AB296D" w14:textId="794E9763" w:rsidR="00DC4CEF" w:rsidRDefault="00DC4CEF">
      <w:pPr>
        <w:rPr>
          <w:rFonts w:ascii="NTPreCursive" w:hAnsi="NTPreCursive"/>
          <w:sz w:val="44"/>
          <w:szCs w:val="44"/>
        </w:rPr>
      </w:pPr>
      <w:r>
        <w:rPr>
          <w:rFonts w:ascii="NTPreCursive" w:hAnsi="NTPreCursive"/>
          <w:sz w:val="44"/>
          <w:szCs w:val="44"/>
        </w:rPr>
        <w:t>English</w:t>
      </w:r>
    </w:p>
    <w:p w14:paraId="57129EF5" w14:textId="69317718" w:rsidR="00DC4CEF" w:rsidRDefault="00DC4CEF">
      <w:pPr>
        <w:rPr>
          <w:rFonts w:ascii="NTPreCursive" w:hAnsi="NTPreCursive"/>
          <w:sz w:val="44"/>
          <w:szCs w:val="44"/>
        </w:rPr>
      </w:pPr>
      <w:r>
        <w:rPr>
          <w:rFonts w:ascii="NTPreCursive" w:hAnsi="NTPreCursive"/>
          <w:sz w:val="44"/>
          <w:szCs w:val="44"/>
        </w:rPr>
        <w:t>Use the key to find the features of a recount in today’s WAGOLL and then answer the questions below.</w:t>
      </w:r>
    </w:p>
    <w:p w14:paraId="29B2CA42" w14:textId="7B74C219" w:rsidR="00DC4CEF" w:rsidRDefault="00DC4CEF">
      <w:pPr>
        <w:rPr>
          <w:rFonts w:ascii="NTPreCursive" w:hAnsi="NTPreCursive"/>
          <w:sz w:val="44"/>
          <w:szCs w:val="44"/>
        </w:rPr>
      </w:pPr>
      <w:r w:rsidRPr="005254C4">
        <w:rPr>
          <w:noProof/>
        </w:rPr>
        <w:lastRenderedPageBreak/>
        <w:drawing>
          <wp:inline distT="0" distB="0" distL="0" distR="0" wp14:anchorId="2EA6661C" wp14:editId="652FF271">
            <wp:extent cx="6645910" cy="5104360"/>
            <wp:effectExtent l="0" t="0" r="2540" b="1270"/>
            <wp:docPr id="112" name="Picture 112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Picture 85" descr="Table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510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472C3F" w14:textId="1D82CCCF" w:rsidR="00DC4CEF" w:rsidRDefault="00DC4CEF" w:rsidP="00DC4CEF">
      <w:pPr>
        <w:pStyle w:val="ListParagraph"/>
        <w:numPr>
          <w:ilvl w:val="0"/>
          <w:numId w:val="1"/>
        </w:numPr>
        <w:rPr>
          <w:rFonts w:ascii="NTPreCursive" w:hAnsi="NTPreCursive"/>
          <w:sz w:val="44"/>
          <w:szCs w:val="44"/>
        </w:rPr>
      </w:pPr>
      <w:r>
        <w:rPr>
          <w:rFonts w:ascii="NTPreCursive" w:hAnsi="NTPreCursive"/>
          <w:sz w:val="44"/>
          <w:szCs w:val="44"/>
        </w:rPr>
        <w:t>What word was used to describe the soldiers?</w:t>
      </w:r>
    </w:p>
    <w:p w14:paraId="3DF7E6E2" w14:textId="7FCA60DB" w:rsidR="00DC4CEF" w:rsidRDefault="00DC4CEF" w:rsidP="00DC4CEF">
      <w:pPr>
        <w:pStyle w:val="ListParagraph"/>
        <w:numPr>
          <w:ilvl w:val="0"/>
          <w:numId w:val="1"/>
        </w:numPr>
        <w:rPr>
          <w:rFonts w:ascii="NTPreCursive" w:hAnsi="NTPreCursive"/>
          <w:sz w:val="44"/>
          <w:szCs w:val="44"/>
        </w:rPr>
      </w:pPr>
      <w:r>
        <w:rPr>
          <w:rFonts w:ascii="NTPreCursive" w:hAnsi="NTPreCursive"/>
          <w:sz w:val="44"/>
          <w:szCs w:val="44"/>
        </w:rPr>
        <w:t>Can you think of a more interesting adjective than huge?</w:t>
      </w:r>
    </w:p>
    <w:p w14:paraId="35FC73F9" w14:textId="367F0AD3" w:rsidR="00DC4CEF" w:rsidRDefault="00DC4CEF" w:rsidP="00DC4CEF">
      <w:pPr>
        <w:pStyle w:val="ListParagraph"/>
        <w:numPr>
          <w:ilvl w:val="0"/>
          <w:numId w:val="1"/>
        </w:numPr>
        <w:rPr>
          <w:rFonts w:ascii="NTPreCursive" w:hAnsi="NTPreCursive"/>
          <w:sz w:val="44"/>
          <w:szCs w:val="44"/>
        </w:rPr>
      </w:pPr>
      <w:r>
        <w:rPr>
          <w:rFonts w:ascii="NTPreCursive" w:hAnsi="NTPreCursive"/>
          <w:sz w:val="44"/>
          <w:szCs w:val="44"/>
        </w:rPr>
        <w:t>What year did the war end?</w:t>
      </w:r>
    </w:p>
    <w:p w14:paraId="42CF13BF" w14:textId="50FAB12C" w:rsidR="00DC4CEF" w:rsidRDefault="00DC4CEF" w:rsidP="00DC4CEF">
      <w:pPr>
        <w:pStyle w:val="ListParagraph"/>
        <w:numPr>
          <w:ilvl w:val="0"/>
          <w:numId w:val="1"/>
        </w:numPr>
        <w:rPr>
          <w:rFonts w:ascii="NTPreCursive" w:hAnsi="NTPreCursive"/>
          <w:sz w:val="44"/>
          <w:szCs w:val="44"/>
        </w:rPr>
      </w:pPr>
      <w:r>
        <w:rPr>
          <w:rFonts w:ascii="NTPreCursive" w:hAnsi="NTPreCursive"/>
          <w:sz w:val="44"/>
          <w:szCs w:val="44"/>
        </w:rPr>
        <w:t>Who game Florence a medal?</w:t>
      </w:r>
    </w:p>
    <w:p w14:paraId="3C6BD4DA" w14:textId="58D06788" w:rsidR="006C7813" w:rsidRDefault="00A83A2A" w:rsidP="006C7813">
      <w:pPr>
        <w:rPr>
          <w:rFonts w:ascii="NTPreCursive" w:hAnsi="NTPreCursive"/>
          <w:sz w:val="44"/>
          <w:szCs w:val="44"/>
        </w:rPr>
      </w:pPr>
      <w:r>
        <w:rPr>
          <w:rFonts w:ascii="NTPreCursive" w:hAnsi="NTPreCursive"/>
          <w:sz w:val="44"/>
          <w:szCs w:val="44"/>
        </w:rPr>
        <w:t>Reading</w:t>
      </w:r>
    </w:p>
    <w:p w14:paraId="4E20C1AB" w14:textId="5A1F13FD" w:rsidR="00A83A2A" w:rsidRDefault="00A83A2A" w:rsidP="006C7813">
      <w:pPr>
        <w:rPr>
          <w:rFonts w:ascii="NTPreCursive" w:hAnsi="NTPreCursive"/>
          <w:sz w:val="44"/>
          <w:szCs w:val="44"/>
        </w:rPr>
      </w:pPr>
      <w:r>
        <w:rPr>
          <w:noProof/>
        </w:rPr>
        <w:lastRenderedPageBreak/>
        <w:drawing>
          <wp:inline distT="0" distB="0" distL="0" distR="0" wp14:anchorId="288E55BA" wp14:editId="67C50377">
            <wp:extent cx="6391746" cy="9524955"/>
            <wp:effectExtent l="0" t="0" r="9525" b="635"/>
            <wp:docPr id="4" name="Picture 4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Text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402229" cy="9540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4EC785" w14:textId="0C22C7F2" w:rsidR="00A83A2A" w:rsidRDefault="00A83A2A" w:rsidP="006C7813">
      <w:pPr>
        <w:rPr>
          <w:rFonts w:ascii="NTPreCursive" w:hAnsi="NTPreCursive"/>
          <w:sz w:val="44"/>
          <w:szCs w:val="44"/>
        </w:rPr>
      </w:pPr>
      <w:r>
        <w:rPr>
          <w:noProof/>
        </w:rPr>
        <w:lastRenderedPageBreak/>
        <w:drawing>
          <wp:inline distT="0" distB="0" distL="0" distR="0" wp14:anchorId="16BF8B22" wp14:editId="31819DA2">
            <wp:extent cx="6581869" cy="7998710"/>
            <wp:effectExtent l="0" t="0" r="0" b="2540"/>
            <wp:docPr id="5" name="Picture 5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Graphical user interface, text, application, email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598548" cy="8018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5D4EFB" w14:textId="673DF433" w:rsidR="00A83A2A" w:rsidRDefault="00A83A2A" w:rsidP="006C7813">
      <w:pPr>
        <w:rPr>
          <w:rFonts w:ascii="NTPreCursive" w:hAnsi="NTPreCursive"/>
          <w:sz w:val="44"/>
          <w:szCs w:val="44"/>
        </w:rPr>
      </w:pPr>
    </w:p>
    <w:p w14:paraId="4ECE2DC1" w14:textId="56BE2E29" w:rsidR="00A83A2A" w:rsidRDefault="00A83A2A" w:rsidP="006C7813">
      <w:pPr>
        <w:rPr>
          <w:rFonts w:ascii="NTPreCursive" w:hAnsi="NTPreCursive"/>
          <w:sz w:val="44"/>
          <w:szCs w:val="44"/>
        </w:rPr>
      </w:pPr>
    </w:p>
    <w:p w14:paraId="58FDCE0F" w14:textId="1BD6F642" w:rsidR="00A83A2A" w:rsidRDefault="00A83A2A" w:rsidP="006C7813">
      <w:pPr>
        <w:rPr>
          <w:rFonts w:ascii="NTPreCursive" w:hAnsi="NTPreCursive"/>
          <w:sz w:val="44"/>
          <w:szCs w:val="44"/>
        </w:rPr>
      </w:pPr>
    </w:p>
    <w:p w14:paraId="35D14626" w14:textId="7539C553" w:rsidR="00A83A2A" w:rsidRDefault="00A83A2A" w:rsidP="006C7813">
      <w:pPr>
        <w:rPr>
          <w:rFonts w:ascii="NTPreCursive" w:hAnsi="NTPreCursive"/>
          <w:sz w:val="44"/>
          <w:szCs w:val="44"/>
          <w:u w:val="single"/>
        </w:rPr>
      </w:pPr>
      <w:r>
        <w:rPr>
          <w:rFonts w:ascii="NTPreCursive" w:hAnsi="NTPreCursive"/>
          <w:sz w:val="44"/>
          <w:szCs w:val="44"/>
          <w:u w:val="single"/>
        </w:rPr>
        <w:lastRenderedPageBreak/>
        <w:t>Wednesday</w:t>
      </w:r>
    </w:p>
    <w:p w14:paraId="4453E8DA" w14:textId="5E948949" w:rsidR="00A83A2A" w:rsidRDefault="00A83A2A" w:rsidP="006C7813">
      <w:pPr>
        <w:rPr>
          <w:rFonts w:ascii="NTPreCursive" w:hAnsi="NTPreCursive"/>
          <w:sz w:val="44"/>
          <w:szCs w:val="44"/>
        </w:rPr>
      </w:pPr>
      <w:r>
        <w:rPr>
          <w:rFonts w:ascii="NTPreCursive" w:hAnsi="NTPreCursive"/>
          <w:sz w:val="44"/>
          <w:szCs w:val="44"/>
        </w:rPr>
        <w:t>Maths – Multiplication sentences form pictures</w:t>
      </w:r>
    </w:p>
    <w:p w14:paraId="460261C2" w14:textId="5EE92F92" w:rsidR="00A83A2A" w:rsidRDefault="00A83A2A" w:rsidP="006C7813">
      <w:pPr>
        <w:rPr>
          <w:rFonts w:ascii="NTPreCursive" w:hAnsi="NTPreCursive"/>
          <w:sz w:val="44"/>
          <w:szCs w:val="44"/>
        </w:rPr>
      </w:pPr>
      <w:hyperlink r:id="rId14" w:history="1">
        <w:r w:rsidRPr="00520509">
          <w:rPr>
            <w:rStyle w:val="Hyperlink"/>
            <w:rFonts w:ascii="NTPreCursive" w:hAnsi="NTPreCursive"/>
            <w:sz w:val="44"/>
            <w:szCs w:val="44"/>
          </w:rPr>
          <w:t>https://vimeo.com/488113679</w:t>
        </w:r>
      </w:hyperlink>
    </w:p>
    <w:p w14:paraId="09494D98" w14:textId="54E11804" w:rsidR="00A83A2A" w:rsidRDefault="00A83A2A" w:rsidP="006C7813">
      <w:pPr>
        <w:rPr>
          <w:rFonts w:ascii="NTPreCursive" w:hAnsi="NTPreCursive"/>
          <w:sz w:val="44"/>
          <w:szCs w:val="44"/>
        </w:rPr>
      </w:pPr>
      <w:r>
        <w:rPr>
          <w:noProof/>
        </w:rPr>
        <w:drawing>
          <wp:inline distT="0" distB="0" distL="0" distR="0" wp14:anchorId="150084FC" wp14:editId="3EE5E598">
            <wp:extent cx="6645910" cy="4025900"/>
            <wp:effectExtent l="0" t="0" r="2540" b="0"/>
            <wp:docPr id="6" name="Picture 6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Graphical user interface, application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02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2CD879" w14:textId="77777777" w:rsidR="00095254" w:rsidRDefault="00095254" w:rsidP="006C7813">
      <w:pPr>
        <w:rPr>
          <w:rFonts w:ascii="NTPreCursive" w:hAnsi="NTPreCursive"/>
          <w:sz w:val="44"/>
          <w:szCs w:val="44"/>
        </w:rPr>
      </w:pPr>
    </w:p>
    <w:p w14:paraId="6E11D5AA" w14:textId="60CC413F" w:rsidR="00095254" w:rsidRDefault="00095254" w:rsidP="006C7813">
      <w:pPr>
        <w:rPr>
          <w:rFonts w:ascii="NTPreCursive" w:hAnsi="NTPreCursive"/>
          <w:sz w:val="44"/>
          <w:szCs w:val="44"/>
        </w:rPr>
      </w:pPr>
      <w:r>
        <w:rPr>
          <w:rFonts w:ascii="NTPreCursive" w:hAnsi="NTPreCursive"/>
          <w:sz w:val="44"/>
          <w:szCs w:val="44"/>
        </w:rPr>
        <w:t xml:space="preserve">English </w:t>
      </w:r>
    </w:p>
    <w:p w14:paraId="16F004BA" w14:textId="09F1BC53" w:rsidR="00C6381D" w:rsidRDefault="00C6381D" w:rsidP="006C7813">
      <w:pPr>
        <w:rPr>
          <w:rFonts w:ascii="NTPreCursive" w:hAnsi="NTPreCursive"/>
          <w:sz w:val="44"/>
          <w:szCs w:val="44"/>
        </w:rPr>
      </w:pPr>
      <w:r>
        <w:rPr>
          <w:rFonts w:ascii="NTPreCursive" w:hAnsi="NTPreCursive"/>
          <w:sz w:val="44"/>
          <w:szCs w:val="44"/>
        </w:rPr>
        <w:t>Using the conjunction ‘and’ to join words and phrases.</w:t>
      </w:r>
    </w:p>
    <w:p w14:paraId="19D27F37" w14:textId="29F08838" w:rsidR="00C6381D" w:rsidRDefault="00C6381D" w:rsidP="006C7813">
      <w:pPr>
        <w:rPr>
          <w:rFonts w:ascii="NTPreCursive" w:hAnsi="NTPreCursive"/>
          <w:sz w:val="44"/>
          <w:szCs w:val="44"/>
        </w:rPr>
      </w:pPr>
      <w:r>
        <w:rPr>
          <w:noProof/>
        </w:rPr>
        <w:lastRenderedPageBreak/>
        <w:drawing>
          <wp:inline distT="0" distB="0" distL="0" distR="0" wp14:anchorId="430B487D" wp14:editId="216E9255">
            <wp:extent cx="6645910" cy="3655060"/>
            <wp:effectExtent l="0" t="0" r="2540" b="2540"/>
            <wp:docPr id="7" name="Picture 7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Table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655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A68ECF" w14:textId="08BA8622" w:rsidR="00C6381D" w:rsidRDefault="00C6381D" w:rsidP="006C7813">
      <w:pPr>
        <w:rPr>
          <w:rFonts w:ascii="NTPreCursive" w:hAnsi="NTPreCursive"/>
          <w:sz w:val="44"/>
          <w:szCs w:val="44"/>
        </w:rPr>
      </w:pPr>
    </w:p>
    <w:p w14:paraId="76B87D0C" w14:textId="512D0F11" w:rsidR="00C6381D" w:rsidRDefault="00C6381D" w:rsidP="006C7813">
      <w:pPr>
        <w:rPr>
          <w:rFonts w:ascii="NTPreCursive" w:hAnsi="NTPreCursive"/>
          <w:sz w:val="44"/>
          <w:szCs w:val="44"/>
        </w:rPr>
      </w:pPr>
      <w:r>
        <w:rPr>
          <w:rFonts w:ascii="NTPreCursive" w:hAnsi="NTPreCursive"/>
          <w:sz w:val="44"/>
          <w:szCs w:val="44"/>
        </w:rPr>
        <w:t>History – Florence Nightingale</w:t>
      </w:r>
    </w:p>
    <w:p w14:paraId="4E9EB68E" w14:textId="0757998C" w:rsidR="00C6381D" w:rsidRDefault="00C6381D" w:rsidP="006C7813">
      <w:pPr>
        <w:rPr>
          <w:rFonts w:ascii="NTPreCursive" w:hAnsi="NTPreCursive"/>
          <w:sz w:val="44"/>
          <w:szCs w:val="44"/>
        </w:rPr>
      </w:pPr>
      <w:r>
        <w:rPr>
          <w:rFonts w:ascii="NTPreCursive" w:hAnsi="NTPreCursive"/>
          <w:sz w:val="44"/>
          <w:szCs w:val="44"/>
        </w:rPr>
        <w:t>Look at the PowerPoint about Florence Nightingale and create a fact file about her life.</w:t>
      </w:r>
    </w:p>
    <w:p w14:paraId="4CEF6EF4" w14:textId="094ABAB5" w:rsidR="00C6381D" w:rsidRDefault="00BD3B8A" w:rsidP="006C7813">
      <w:pPr>
        <w:rPr>
          <w:rFonts w:ascii="NTPreCursive" w:hAnsi="NTPreCursive"/>
          <w:sz w:val="44"/>
          <w:szCs w:val="44"/>
        </w:rPr>
      </w:pPr>
      <w:r>
        <w:rPr>
          <w:noProof/>
        </w:rPr>
        <w:lastRenderedPageBreak/>
        <w:drawing>
          <wp:inline distT="0" distB="0" distL="0" distR="0" wp14:anchorId="0D347F7A" wp14:editId="712C8D2D">
            <wp:extent cx="6645910" cy="3738245"/>
            <wp:effectExtent l="0" t="0" r="2540" b="0"/>
            <wp:docPr id="10" name="Graphic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96DAC541-7B7A-43D3-8B79-37D633B846F1}">
                          <asvg:svgBlip xmlns:asvg="http://schemas.microsoft.com/office/drawing/2016/SVG/main" r:embed="rId1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2D3EB35" wp14:editId="46DB8C81">
            <wp:extent cx="6645910" cy="3738245"/>
            <wp:effectExtent l="0" t="0" r="2540" b="0"/>
            <wp:docPr id="11" name="Graphic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96DAC541-7B7A-43D3-8B79-37D633B846F1}">
                          <asvg:svgBlip xmlns:asvg="http://schemas.microsoft.com/office/drawing/2016/SVG/main" r:embed="rId2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7028E2" wp14:editId="5448041E">
            <wp:extent cx="6645910" cy="3738245"/>
            <wp:effectExtent l="0" t="0" r="2540" b="0"/>
            <wp:docPr id="12" name="Graphic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96DAC541-7B7A-43D3-8B79-37D633B846F1}">
                          <asvg:svgBlip xmlns:asvg="http://schemas.microsoft.com/office/drawing/2016/SVG/main" r:embed="rId2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5E0FCFD" wp14:editId="7357B7A3">
            <wp:extent cx="6645910" cy="3738245"/>
            <wp:effectExtent l="0" t="0" r="2540" b="0"/>
            <wp:docPr id="13" name="Graphic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96DAC541-7B7A-43D3-8B79-37D633B846F1}">
                          <asvg:svgBlip xmlns:asvg="http://schemas.microsoft.com/office/drawing/2016/SVG/main" r:embed="rId2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C3F791" wp14:editId="27DDA8D9">
            <wp:extent cx="6645910" cy="3738245"/>
            <wp:effectExtent l="0" t="0" r="2540" b="0"/>
            <wp:docPr id="14" name="Graphic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96DAC541-7B7A-43D3-8B79-37D633B846F1}">
                          <asvg:svgBlip xmlns:asvg="http://schemas.microsoft.com/office/drawing/2016/SVG/main" r:embed="rId2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5962FD7" wp14:editId="5F74D491">
            <wp:extent cx="6645910" cy="3738245"/>
            <wp:effectExtent l="0" t="0" r="2540" b="0"/>
            <wp:docPr id="15" name="Graphic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96DAC541-7B7A-43D3-8B79-37D633B846F1}">
                          <asvg:svgBlip xmlns:asvg="http://schemas.microsoft.com/office/drawing/2016/SVG/main" r:embed="rId2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42E6CA" wp14:editId="5E37D8D4">
            <wp:extent cx="6645910" cy="3738245"/>
            <wp:effectExtent l="0" t="0" r="2540" b="0"/>
            <wp:docPr id="16" name="Graphic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96DAC541-7B7A-43D3-8B79-37D633B846F1}">
                          <asvg:svgBlip xmlns:asvg="http://schemas.microsoft.com/office/drawing/2016/SVG/main" r:embed="rId3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F19D2D1" wp14:editId="1BF0DB51">
            <wp:extent cx="6645910" cy="3738245"/>
            <wp:effectExtent l="0" t="0" r="2540" b="0"/>
            <wp:docPr id="17" name="Graphic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96DAC541-7B7A-43D3-8B79-37D633B846F1}">
                          <asvg:svgBlip xmlns:asvg="http://schemas.microsoft.com/office/drawing/2016/SVG/main" r:embed="rId3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714AF6" wp14:editId="278EC748">
            <wp:extent cx="6645910" cy="3738245"/>
            <wp:effectExtent l="0" t="0" r="2540" b="0"/>
            <wp:docPr id="18" name="Graphic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96DAC541-7B7A-43D3-8B79-37D633B846F1}">
                          <asvg:svgBlip xmlns:asvg="http://schemas.microsoft.com/office/drawing/2016/SVG/main" r:embed="rId3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1C44639" wp14:editId="657B2400">
            <wp:extent cx="6645910" cy="3738245"/>
            <wp:effectExtent l="0" t="0" r="2540" b="0"/>
            <wp:docPr id="19" name="Graphic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>
                      <a:extLst>
                        <a:ext uri="{96DAC541-7B7A-43D3-8B79-37D633B846F1}">
                          <asvg:svgBlip xmlns:asvg="http://schemas.microsoft.com/office/drawing/2016/SVG/main" r:embed="rId3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A38CD9" wp14:editId="493C3175">
            <wp:extent cx="6645910" cy="3738245"/>
            <wp:effectExtent l="0" t="0" r="2540" b="0"/>
            <wp:docPr id="21" name="Graphic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>
                      <a:extLst>
                        <a:ext uri="{96DAC541-7B7A-43D3-8B79-37D633B846F1}">
                          <asvg:svgBlip xmlns:asvg="http://schemas.microsoft.com/office/drawing/2016/SVG/main" r:embed="rId3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FA857DD" wp14:editId="626B8223">
            <wp:extent cx="6645910" cy="3738245"/>
            <wp:effectExtent l="0" t="0" r="2540" b="0"/>
            <wp:docPr id="22" name="Graphic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>
                      <a:extLst>
                        <a:ext uri="{96DAC541-7B7A-43D3-8B79-37D633B846F1}">
                          <asvg:svgBlip xmlns:asvg="http://schemas.microsoft.com/office/drawing/2016/SVG/main" r:embed="rId4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E96D06" w14:textId="1673E2D8" w:rsidR="005A7778" w:rsidRDefault="005A7778" w:rsidP="006C7813">
      <w:pPr>
        <w:rPr>
          <w:rFonts w:ascii="NTPreCursive" w:hAnsi="NTPreCursive"/>
          <w:sz w:val="44"/>
          <w:szCs w:val="44"/>
        </w:rPr>
      </w:pPr>
    </w:p>
    <w:p w14:paraId="76D22F3D" w14:textId="786B2EE4" w:rsidR="005A7778" w:rsidRDefault="005A7778" w:rsidP="006C7813">
      <w:pPr>
        <w:rPr>
          <w:rFonts w:ascii="NTPreCursive" w:hAnsi="NTPreCursive"/>
          <w:sz w:val="44"/>
          <w:szCs w:val="44"/>
        </w:rPr>
      </w:pPr>
    </w:p>
    <w:p w14:paraId="42F2EB39" w14:textId="7C36B010" w:rsidR="005A7778" w:rsidRDefault="005A7778" w:rsidP="006C7813">
      <w:pPr>
        <w:rPr>
          <w:rFonts w:ascii="NTPreCursive" w:hAnsi="NTPreCursive"/>
          <w:sz w:val="44"/>
          <w:szCs w:val="44"/>
        </w:rPr>
      </w:pPr>
    </w:p>
    <w:p w14:paraId="590D4528" w14:textId="6D22E65F" w:rsidR="005A7778" w:rsidRDefault="005A7778" w:rsidP="006C7813">
      <w:pPr>
        <w:rPr>
          <w:rFonts w:ascii="NTPreCursive" w:hAnsi="NTPreCursive"/>
          <w:sz w:val="44"/>
          <w:szCs w:val="44"/>
        </w:rPr>
      </w:pPr>
    </w:p>
    <w:p w14:paraId="6EECB85B" w14:textId="0A695FFE" w:rsidR="005A7778" w:rsidRDefault="005A7778" w:rsidP="006C7813">
      <w:pPr>
        <w:rPr>
          <w:rFonts w:ascii="NTPreCursive" w:hAnsi="NTPreCursive"/>
          <w:sz w:val="44"/>
          <w:szCs w:val="44"/>
        </w:rPr>
      </w:pPr>
    </w:p>
    <w:p w14:paraId="07943A2A" w14:textId="442987ED" w:rsidR="005A7778" w:rsidRDefault="005A7778" w:rsidP="006C7813">
      <w:pPr>
        <w:rPr>
          <w:rFonts w:ascii="NTPreCursive" w:hAnsi="NTPreCursive"/>
          <w:sz w:val="44"/>
          <w:szCs w:val="44"/>
          <w:u w:val="single"/>
        </w:rPr>
      </w:pPr>
      <w:r>
        <w:rPr>
          <w:rFonts w:ascii="NTPreCursive" w:hAnsi="NTPreCursive"/>
          <w:sz w:val="44"/>
          <w:szCs w:val="44"/>
          <w:u w:val="single"/>
        </w:rPr>
        <w:lastRenderedPageBreak/>
        <w:t>Thursday</w:t>
      </w:r>
    </w:p>
    <w:p w14:paraId="08506977" w14:textId="1F70C918" w:rsidR="005A7778" w:rsidRDefault="005A7778" w:rsidP="006C7813">
      <w:pPr>
        <w:rPr>
          <w:rFonts w:ascii="NTPreCursive" w:hAnsi="NTPreCursive"/>
          <w:sz w:val="44"/>
          <w:szCs w:val="44"/>
        </w:rPr>
      </w:pPr>
      <w:r>
        <w:rPr>
          <w:rFonts w:ascii="NTPreCursive" w:hAnsi="NTPreCursive"/>
          <w:sz w:val="44"/>
          <w:szCs w:val="44"/>
        </w:rPr>
        <w:t>Maths – Make arrays</w:t>
      </w:r>
    </w:p>
    <w:p w14:paraId="44DF73E3" w14:textId="2DBF4F4E" w:rsidR="005A7778" w:rsidRDefault="005A7778" w:rsidP="006C7813">
      <w:pPr>
        <w:rPr>
          <w:rFonts w:ascii="NTPreCursive" w:hAnsi="NTPreCursive"/>
          <w:sz w:val="44"/>
          <w:szCs w:val="44"/>
        </w:rPr>
      </w:pPr>
      <w:hyperlink r:id="rId41" w:history="1">
        <w:r w:rsidRPr="00520509">
          <w:rPr>
            <w:rStyle w:val="Hyperlink"/>
            <w:rFonts w:ascii="NTPreCursive" w:hAnsi="NTPreCursive"/>
            <w:sz w:val="44"/>
            <w:szCs w:val="44"/>
          </w:rPr>
          <w:t>https://vimeo.com/528946476</w:t>
        </w:r>
      </w:hyperlink>
    </w:p>
    <w:p w14:paraId="72A9D9F9" w14:textId="1F982013" w:rsidR="005A7778" w:rsidRDefault="005A7778" w:rsidP="006C7813">
      <w:pPr>
        <w:rPr>
          <w:rFonts w:ascii="NTPreCursive" w:hAnsi="NTPreCursive"/>
          <w:sz w:val="44"/>
          <w:szCs w:val="44"/>
        </w:rPr>
      </w:pPr>
      <w:r>
        <w:rPr>
          <w:noProof/>
        </w:rPr>
        <w:drawing>
          <wp:inline distT="0" distB="0" distL="0" distR="0" wp14:anchorId="6BA302BE" wp14:editId="682CF3F6">
            <wp:extent cx="6645910" cy="4432300"/>
            <wp:effectExtent l="0" t="0" r="2540" b="6350"/>
            <wp:docPr id="23" name="Picture 23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Graphical user interface&#10;&#10;Description automatically generated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3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134E79" w14:textId="61C069A2" w:rsidR="005A7778" w:rsidRDefault="005A7778" w:rsidP="006C7813">
      <w:pPr>
        <w:rPr>
          <w:rFonts w:ascii="NTPreCursive" w:hAnsi="NTPreCursive"/>
          <w:sz w:val="44"/>
          <w:szCs w:val="44"/>
        </w:rPr>
      </w:pPr>
      <w:r>
        <w:rPr>
          <w:rFonts w:ascii="NTPreCursive" w:hAnsi="NTPreCursive"/>
          <w:sz w:val="44"/>
          <w:szCs w:val="44"/>
        </w:rPr>
        <w:t>English</w:t>
      </w:r>
    </w:p>
    <w:p w14:paraId="2DA15F51" w14:textId="73615D61" w:rsidR="005A7778" w:rsidRDefault="005A7778" w:rsidP="006C7813">
      <w:pPr>
        <w:rPr>
          <w:rFonts w:ascii="NTPreCursive" w:hAnsi="NTPreCursive"/>
          <w:sz w:val="44"/>
          <w:szCs w:val="44"/>
        </w:rPr>
      </w:pPr>
      <w:r>
        <w:rPr>
          <w:rFonts w:ascii="NTPreCursive" w:hAnsi="NTPreCursive"/>
          <w:sz w:val="44"/>
          <w:szCs w:val="44"/>
        </w:rPr>
        <w:t>Adding the suffix -ing to a word to make a new word.</w:t>
      </w:r>
    </w:p>
    <w:p w14:paraId="5ED2B7EB" w14:textId="3448A884" w:rsidR="005A7778" w:rsidRDefault="005A7778" w:rsidP="006C7813">
      <w:pPr>
        <w:rPr>
          <w:rFonts w:ascii="NTPreCursive" w:hAnsi="NTPreCursive"/>
          <w:sz w:val="44"/>
          <w:szCs w:val="44"/>
        </w:rPr>
      </w:pPr>
      <w:r w:rsidRPr="003855F7">
        <w:rPr>
          <w:noProof/>
        </w:rPr>
        <w:lastRenderedPageBreak/>
        <w:drawing>
          <wp:inline distT="0" distB="0" distL="0" distR="0" wp14:anchorId="0AC141BA" wp14:editId="33033957">
            <wp:extent cx="5712819" cy="6019800"/>
            <wp:effectExtent l="0" t="0" r="2540" b="0"/>
            <wp:docPr id="210" name="Picture 210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Picture 210" descr="Diagram&#10;&#10;Description automatically generated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728675" cy="6036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758CB8" w14:textId="74CE2F41" w:rsidR="005A7778" w:rsidRPr="005A7778" w:rsidRDefault="005A7778" w:rsidP="006C7813">
      <w:pPr>
        <w:rPr>
          <w:rFonts w:ascii="NTPreCursive" w:hAnsi="NTPreCursive"/>
          <w:sz w:val="44"/>
          <w:szCs w:val="44"/>
        </w:rPr>
      </w:pPr>
      <w:r w:rsidRPr="003855F7">
        <w:rPr>
          <w:noProof/>
        </w:rPr>
        <w:drawing>
          <wp:inline distT="0" distB="0" distL="0" distR="0" wp14:anchorId="24F7D23E" wp14:editId="5249514A">
            <wp:extent cx="5801804" cy="3238500"/>
            <wp:effectExtent l="0" t="0" r="8890" b="0"/>
            <wp:docPr id="212" name="Picture 212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Picture 212" descr="Table&#10;&#10;Description automatically generated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806285" cy="3241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243FC4" w14:textId="3FA4556B" w:rsidR="00C6381D" w:rsidRDefault="009424B7" w:rsidP="006C7813">
      <w:pPr>
        <w:rPr>
          <w:rFonts w:ascii="NTPreCursive" w:hAnsi="NTPreCursive"/>
          <w:sz w:val="44"/>
          <w:szCs w:val="44"/>
        </w:rPr>
      </w:pPr>
      <w:r>
        <w:rPr>
          <w:rFonts w:ascii="NTPreCursive" w:hAnsi="NTPreCursive"/>
          <w:sz w:val="44"/>
          <w:szCs w:val="44"/>
        </w:rPr>
        <w:lastRenderedPageBreak/>
        <w:t>PSHE – Celebrating our differences</w:t>
      </w:r>
    </w:p>
    <w:p w14:paraId="6D8894D8" w14:textId="43F9A8CE" w:rsidR="009424B7" w:rsidRPr="009424B7" w:rsidRDefault="009424B7" w:rsidP="009424B7">
      <w:pPr>
        <w:pStyle w:val="NormalWeb"/>
        <w:spacing w:before="0" w:beforeAutospacing="0"/>
        <w:rPr>
          <w:rFonts w:ascii="NTPreCursive" w:hAnsi="NTPreCursive" w:cs="Arial"/>
          <w:color w:val="212529"/>
          <w:sz w:val="40"/>
          <w:szCs w:val="40"/>
        </w:rPr>
      </w:pPr>
      <w:r>
        <w:rPr>
          <w:rFonts w:ascii="NTPreCursive" w:hAnsi="NTPreCursive" w:cs="Arial"/>
          <w:color w:val="212529"/>
          <w:sz w:val="40"/>
          <w:szCs w:val="40"/>
        </w:rPr>
        <w:t>Talk to someone in your household and</w:t>
      </w:r>
      <w:r w:rsidRPr="009424B7">
        <w:rPr>
          <w:rFonts w:ascii="NTPreCursive" w:hAnsi="NTPreCursive" w:cs="Arial"/>
          <w:color w:val="212529"/>
          <w:sz w:val="40"/>
          <w:szCs w:val="40"/>
        </w:rPr>
        <w:t xml:space="preserve"> find four things that they have in common or are similarities. It can be appearance, e.g. eye/hair colour, or hobbies, things they like doing, things they are good a</w:t>
      </w:r>
      <w:r>
        <w:rPr>
          <w:rFonts w:ascii="NTPreCursive" w:hAnsi="NTPreCursive" w:cs="Arial"/>
          <w:color w:val="212529"/>
          <w:sz w:val="40"/>
          <w:szCs w:val="40"/>
        </w:rPr>
        <w:t>t</w:t>
      </w:r>
      <w:r w:rsidRPr="009424B7">
        <w:rPr>
          <w:rFonts w:ascii="NTPreCursive" w:hAnsi="NTPreCursive" w:cs="Arial"/>
          <w:color w:val="212529"/>
          <w:sz w:val="40"/>
          <w:szCs w:val="40"/>
        </w:rPr>
        <w:t>, etc.</w:t>
      </w:r>
    </w:p>
    <w:p w14:paraId="2BC304DA" w14:textId="407C15B6" w:rsidR="009424B7" w:rsidRDefault="009424B7" w:rsidP="009424B7">
      <w:pPr>
        <w:pStyle w:val="NormalWeb"/>
        <w:spacing w:before="0" w:beforeAutospacing="0"/>
        <w:rPr>
          <w:rFonts w:ascii="NTPreCursive" w:hAnsi="NTPreCursive" w:cs="Arial"/>
          <w:color w:val="212529"/>
          <w:sz w:val="40"/>
          <w:szCs w:val="40"/>
        </w:rPr>
      </w:pPr>
      <w:r w:rsidRPr="009424B7">
        <w:rPr>
          <w:rFonts w:ascii="NTPreCursive" w:hAnsi="NTPreCursive" w:cs="Arial"/>
          <w:color w:val="212529"/>
          <w:sz w:val="40"/>
          <w:szCs w:val="40"/>
        </w:rPr>
        <w:t xml:space="preserve">On the shield templates </w:t>
      </w:r>
      <w:r>
        <w:rPr>
          <w:rFonts w:ascii="NTPreCursive" w:hAnsi="NTPreCursive" w:cs="Arial"/>
          <w:color w:val="212529"/>
          <w:sz w:val="40"/>
          <w:szCs w:val="40"/>
        </w:rPr>
        <w:t>design your</w:t>
      </w:r>
      <w:r w:rsidRPr="009424B7">
        <w:rPr>
          <w:rFonts w:ascii="NTPreCursive" w:hAnsi="NTPreCursive" w:cs="Arial"/>
          <w:color w:val="212529"/>
          <w:sz w:val="40"/>
          <w:szCs w:val="40"/>
        </w:rPr>
        <w:t xml:space="preserve"> own similarity shield with four of the things that they have in common and to fill in the slogan in the middle: ‘We are special because…’(for example, ‘We both like drawing’ or ‘We both have brown eyes’)</w:t>
      </w:r>
      <w:r>
        <w:rPr>
          <w:rFonts w:ascii="NTPreCursive" w:hAnsi="NTPreCursive" w:cs="Arial"/>
          <w:color w:val="212529"/>
          <w:sz w:val="40"/>
          <w:szCs w:val="40"/>
        </w:rPr>
        <w:t>.</w:t>
      </w:r>
    </w:p>
    <w:p w14:paraId="7359C91F" w14:textId="786B8006" w:rsidR="009424B7" w:rsidRPr="009424B7" w:rsidRDefault="009424B7" w:rsidP="009424B7">
      <w:pPr>
        <w:pStyle w:val="NormalWeb"/>
        <w:spacing w:before="0" w:beforeAutospacing="0"/>
        <w:rPr>
          <w:rFonts w:ascii="NTPreCursive" w:hAnsi="NTPreCursive" w:cs="Arial"/>
          <w:color w:val="212529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4F1B6EA0" wp14:editId="06ECED81">
            <wp:extent cx="6482281" cy="8345386"/>
            <wp:effectExtent l="0" t="0" r="0" b="0"/>
            <wp:docPr id="24" name="Picture 24" descr="Shape, arr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Shape, arrow&#10;&#10;Description automatically generated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485502" cy="8349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6DBFBE" w14:textId="4A602BE7" w:rsidR="009424B7" w:rsidRDefault="009424B7" w:rsidP="006C7813">
      <w:pPr>
        <w:rPr>
          <w:rFonts w:ascii="NTPreCursive" w:hAnsi="NTPreCursive"/>
          <w:sz w:val="44"/>
          <w:szCs w:val="44"/>
        </w:rPr>
      </w:pPr>
    </w:p>
    <w:p w14:paraId="6681260A" w14:textId="039D47C5" w:rsidR="009424B7" w:rsidRDefault="009424B7" w:rsidP="006C7813">
      <w:pPr>
        <w:rPr>
          <w:rFonts w:ascii="NTPreCursive" w:hAnsi="NTPreCursive"/>
          <w:sz w:val="44"/>
          <w:szCs w:val="44"/>
        </w:rPr>
      </w:pPr>
    </w:p>
    <w:p w14:paraId="43D706E4" w14:textId="2B3026C1" w:rsidR="009424B7" w:rsidRDefault="009424B7" w:rsidP="006C7813">
      <w:pPr>
        <w:rPr>
          <w:rFonts w:ascii="NTPreCursive" w:hAnsi="NTPreCursive"/>
          <w:sz w:val="44"/>
          <w:szCs w:val="44"/>
        </w:rPr>
      </w:pPr>
    </w:p>
    <w:p w14:paraId="714B905A" w14:textId="13240052" w:rsidR="009424B7" w:rsidRDefault="009424B7" w:rsidP="006C7813">
      <w:pPr>
        <w:rPr>
          <w:rFonts w:ascii="NTPreCursive" w:hAnsi="NTPreCursive"/>
          <w:sz w:val="44"/>
          <w:szCs w:val="44"/>
        </w:rPr>
      </w:pPr>
      <w:r>
        <w:rPr>
          <w:rFonts w:ascii="NTPreCursive" w:hAnsi="NTPreCursive"/>
          <w:sz w:val="44"/>
          <w:szCs w:val="44"/>
          <w:u w:val="single"/>
        </w:rPr>
        <w:lastRenderedPageBreak/>
        <w:t>Friday</w:t>
      </w:r>
    </w:p>
    <w:p w14:paraId="672CF5EB" w14:textId="596968B8" w:rsidR="009424B7" w:rsidRDefault="009424B7" w:rsidP="006C7813">
      <w:pPr>
        <w:rPr>
          <w:rFonts w:ascii="NTPreCursive" w:hAnsi="NTPreCursive"/>
          <w:sz w:val="44"/>
          <w:szCs w:val="44"/>
        </w:rPr>
      </w:pPr>
      <w:r>
        <w:rPr>
          <w:rFonts w:ascii="NTPreCursive" w:hAnsi="NTPreCursive"/>
          <w:sz w:val="44"/>
          <w:szCs w:val="44"/>
        </w:rPr>
        <w:t>Maths – Use arrays</w:t>
      </w:r>
    </w:p>
    <w:p w14:paraId="3BE34518" w14:textId="5A694921" w:rsidR="009424B7" w:rsidRDefault="009424B7" w:rsidP="006C7813">
      <w:pPr>
        <w:rPr>
          <w:rFonts w:ascii="NTPreCursive" w:hAnsi="NTPreCursive"/>
          <w:sz w:val="44"/>
          <w:szCs w:val="44"/>
        </w:rPr>
      </w:pPr>
      <w:hyperlink r:id="rId46" w:history="1">
        <w:r w:rsidRPr="00520509">
          <w:rPr>
            <w:rStyle w:val="Hyperlink"/>
            <w:rFonts w:ascii="NTPreCursive" w:hAnsi="NTPreCursive"/>
            <w:sz w:val="44"/>
            <w:szCs w:val="44"/>
          </w:rPr>
          <w:t>https://vimeo.com/490417143</w:t>
        </w:r>
      </w:hyperlink>
    </w:p>
    <w:p w14:paraId="56D17BAD" w14:textId="3AA9484A" w:rsidR="009424B7" w:rsidRDefault="009424B7" w:rsidP="006C7813">
      <w:pPr>
        <w:rPr>
          <w:rFonts w:ascii="NTPreCursive" w:hAnsi="NTPreCursive"/>
          <w:sz w:val="44"/>
          <w:szCs w:val="44"/>
        </w:rPr>
      </w:pPr>
      <w:r>
        <w:rPr>
          <w:noProof/>
        </w:rPr>
        <w:drawing>
          <wp:inline distT="0" distB="0" distL="0" distR="0" wp14:anchorId="45DD05CA" wp14:editId="1551BCD8">
            <wp:extent cx="6645910" cy="4072890"/>
            <wp:effectExtent l="0" t="0" r="2540" b="3810"/>
            <wp:docPr id="25" name="Picture 25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Diagram&#10;&#10;Description automatically generated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07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A628156" wp14:editId="23F9A12F">
            <wp:extent cx="6645910" cy="3517265"/>
            <wp:effectExtent l="0" t="0" r="2540" b="6985"/>
            <wp:docPr id="26" name="Picture 26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Graphical user interface, text, application&#10;&#10;Description automatically generated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517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55C28D" w14:textId="77777777" w:rsidR="009424B7" w:rsidRDefault="009424B7" w:rsidP="006C7813">
      <w:pPr>
        <w:rPr>
          <w:rFonts w:ascii="NTPreCursive" w:hAnsi="NTPreCursive"/>
          <w:sz w:val="44"/>
          <w:szCs w:val="44"/>
        </w:rPr>
      </w:pPr>
    </w:p>
    <w:p w14:paraId="0B470BEA" w14:textId="204467FB" w:rsidR="009424B7" w:rsidRDefault="009424B7" w:rsidP="006C7813">
      <w:pPr>
        <w:rPr>
          <w:rFonts w:ascii="NTPreCursive" w:hAnsi="NTPreCursive"/>
          <w:sz w:val="44"/>
          <w:szCs w:val="44"/>
        </w:rPr>
      </w:pPr>
      <w:r>
        <w:rPr>
          <w:rFonts w:ascii="NTPreCursive" w:hAnsi="NTPreCursive"/>
          <w:sz w:val="44"/>
          <w:szCs w:val="44"/>
        </w:rPr>
        <w:lastRenderedPageBreak/>
        <w:t>English</w:t>
      </w:r>
    </w:p>
    <w:p w14:paraId="56720B8D" w14:textId="05183F3E" w:rsidR="009424B7" w:rsidRDefault="009424B7" w:rsidP="006C7813">
      <w:pPr>
        <w:rPr>
          <w:rFonts w:ascii="NTPreCursive" w:hAnsi="NTPreCursive"/>
          <w:sz w:val="44"/>
          <w:szCs w:val="44"/>
        </w:rPr>
      </w:pPr>
      <w:r>
        <w:rPr>
          <w:rFonts w:ascii="NTPreCursive" w:hAnsi="NTPreCursive"/>
          <w:sz w:val="44"/>
          <w:szCs w:val="44"/>
        </w:rPr>
        <w:t>To identify and use time conjunctions in a sentence.</w:t>
      </w:r>
    </w:p>
    <w:p w14:paraId="0E3ED0BE" w14:textId="52112A36" w:rsidR="009424B7" w:rsidRDefault="009424B7" w:rsidP="006C7813">
      <w:pPr>
        <w:rPr>
          <w:rFonts w:ascii="NTPreCursive" w:hAnsi="NTPreCursive"/>
          <w:sz w:val="44"/>
          <w:szCs w:val="44"/>
        </w:rPr>
      </w:pPr>
      <w:r>
        <w:rPr>
          <w:rFonts w:ascii="NTPreCursive" w:hAnsi="NTPreCursive"/>
          <w:sz w:val="44"/>
          <w:szCs w:val="44"/>
        </w:rPr>
        <w:t>Task 1 – Write instructions to inform someone how to make a jam sandwich using time conjunctions (firstly, then, after that).</w:t>
      </w:r>
    </w:p>
    <w:p w14:paraId="778D3F71" w14:textId="6BF8616E" w:rsidR="009424B7" w:rsidRDefault="009424B7" w:rsidP="006C7813">
      <w:pPr>
        <w:rPr>
          <w:rFonts w:ascii="NTPreCursive" w:hAnsi="NTPreCursive"/>
          <w:sz w:val="44"/>
          <w:szCs w:val="44"/>
        </w:rPr>
      </w:pPr>
      <w:r>
        <w:rPr>
          <w:rFonts w:ascii="NTPreCursive" w:hAnsi="NTPreCursive"/>
          <w:sz w:val="44"/>
          <w:szCs w:val="44"/>
        </w:rPr>
        <w:t>Task 2 – Choose the most appropriate time conjunctions to complete the sentences.</w:t>
      </w:r>
    </w:p>
    <w:p w14:paraId="142A7F57" w14:textId="32BEB545" w:rsidR="009424B7" w:rsidRDefault="009424B7" w:rsidP="006C7813">
      <w:pPr>
        <w:rPr>
          <w:rFonts w:ascii="NTPreCursive" w:hAnsi="NTPreCursive"/>
          <w:sz w:val="44"/>
          <w:szCs w:val="44"/>
        </w:rPr>
      </w:pPr>
      <w:r w:rsidRPr="00C2227B">
        <w:rPr>
          <w:noProof/>
        </w:rPr>
        <w:drawing>
          <wp:inline distT="0" distB="0" distL="0" distR="0" wp14:anchorId="3FC2C752" wp14:editId="2E6573CD">
            <wp:extent cx="6134415" cy="2991004"/>
            <wp:effectExtent l="0" t="0" r="0" b="0"/>
            <wp:docPr id="345" name="Picture 345" descr="Graphical user interface, text, emai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Picture 315" descr="Graphical user interface, text, email&#10;&#10;Description automatically generated with medium confidence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134415" cy="2991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9E050" w14:textId="77777777" w:rsidR="009424B7" w:rsidRDefault="009424B7" w:rsidP="006C7813">
      <w:pPr>
        <w:rPr>
          <w:rFonts w:ascii="NTPreCursive" w:hAnsi="NTPreCursive"/>
          <w:sz w:val="44"/>
          <w:szCs w:val="44"/>
        </w:rPr>
      </w:pPr>
    </w:p>
    <w:p w14:paraId="593CD8BA" w14:textId="38372132" w:rsidR="009424B7" w:rsidRDefault="009424B7" w:rsidP="006C7813">
      <w:pPr>
        <w:rPr>
          <w:rFonts w:ascii="NTPreCursive" w:hAnsi="NTPreCursive"/>
          <w:sz w:val="44"/>
          <w:szCs w:val="44"/>
        </w:rPr>
      </w:pPr>
      <w:r>
        <w:rPr>
          <w:rFonts w:ascii="NTPreCursive" w:hAnsi="NTPreCursive"/>
          <w:sz w:val="44"/>
          <w:szCs w:val="44"/>
        </w:rPr>
        <w:t>Science – The Human Body</w:t>
      </w:r>
    </w:p>
    <w:p w14:paraId="36015D8C" w14:textId="4E9010A7" w:rsidR="009424B7" w:rsidRDefault="009424B7" w:rsidP="006C7813">
      <w:pPr>
        <w:rPr>
          <w:rFonts w:ascii="NTPreCursive" w:hAnsi="NTPreCursive"/>
          <w:sz w:val="44"/>
          <w:szCs w:val="44"/>
        </w:rPr>
      </w:pPr>
      <w:r>
        <w:rPr>
          <w:rFonts w:ascii="NTPreCursive" w:hAnsi="NTPreCursive"/>
          <w:sz w:val="44"/>
          <w:szCs w:val="44"/>
        </w:rPr>
        <w:t>Today we will be looking at the functions of our different body parts. Can you label and explain the function of the body parts below?</w:t>
      </w:r>
    </w:p>
    <w:p w14:paraId="6F355BC2" w14:textId="6D0E14DD" w:rsidR="009424B7" w:rsidRPr="009424B7" w:rsidRDefault="009424B7" w:rsidP="006C7813">
      <w:pPr>
        <w:rPr>
          <w:rFonts w:ascii="NTPreCursive" w:hAnsi="NTPreCursive"/>
          <w:sz w:val="44"/>
          <w:szCs w:val="44"/>
        </w:rPr>
      </w:pPr>
      <w:r>
        <w:rPr>
          <w:noProof/>
        </w:rPr>
        <w:lastRenderedPageBreak/>
        <w:drawing>
          <wp:inline distT="0" distB="0" distL="0" distR="0" wp14:anchorId="504357FF" wp14:editId="4293B943">
            <wp:extent cx="6581553" cy="6980435"/>
            <wp:effectExtent l="0" t="0" r="0" b="0"/>
            <wp:docPr id="1063" name="Picture 1063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Graphical user interface&#10;&#10;Description automatically generated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593656" cy="6993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90EC0D" w14:textId="307DE39A" w:rsidR="00095254" w:rsidRDefault="00095254" w:rsidP="006C7813">
      <w:pPr>
        <w:rPr>
          <w:rFonts w:ascii="NTPreCursive" w:hAnsi="NTPreCursive"/>
          <w:sz w:val="44"/>
          <w:szCs w:val="44"/>
        </w:rPr>
      </w:pPr>
    </w:p>
    <w:p w14:paraId="3FE1E20F" w14:textId="689150B4" w:rsidR="00095254" w:rsidRPr="00A83A2A" w:rsidRDefault="00095254" w:rsidP="006C7813">
      <w:pPr>
        <w:rPr>
          <w:rFonts w:ascii="NTPreCursive" w:hAnsi="NTPreCursive"/>
          <w:sz w:val="44"/>
          <w:szCs w:val="44"/>
        </w:rPr>
      </w:pPr>
    </w:p>
    <w:sectPr w:rsidR="00095254" w:rsidRPr="00A83A2A" w:rsidSect="00F2140C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NTPreCursive">
    <w:panose1 w:val="03000400000000000000"/>
    <w:charset w:val="00"/>
    <w:family w:val="script"/>
    <w:pitch w:val="variable"/>
    <w:sig w:usb0="00000003" w:usb1="1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78CD2260"/>
    <w:multiLevelType w:val="hybridMultilevel"/>
    <w:tmpl w:val="A69ACB2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2140C"/>
    <w:rsid w:val="00095254"/>
    <w:rsid w:val="000A7516"/>
    <w:rsid w:val="005A7778"/>
    <w:rsid w:val="006C7813"/>
    <w:rsid w:val="009424B7"/>
    <w:rsid w:val="00A83A2A"/>
    <w:rsid w:val="00BD3B8A"/>
    <w:rsid w:val="00C507AD"/>
    <w:rsid w:val="00C6381D"/>
    <w:rsid w:val="00DC4CEF"/>
    <w:rsid w:val="00F214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8CC50DC"/>
  <w15:chartTrackingRefBased/>
  <w15:docId w15:val="{BB6BCE65-D888-46D4-B633-8C10B4BEFB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0A7516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0A7516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DC4CEF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9424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6670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1.svg"/><Relationship Id="rId26" Type="http://schemas.openxmlformats.org/officeDocument/2006/relationships/image" Target="media/image19.svg"/><Relationship Id="rId39" Type="http://schemas.openxmlformats.org/officeDocument/2006/relationships/image" Target="media/image32.png"/><Relationship Id="rId3" Type="http://schemas.openxmlformats.org/officeDocument/2006/relationships/settings" Target="settings.xml"/><Relationship Id="rId21" Type="http://schemas.openxmlformats.org/officeDocument/2006/relationships/image" Target="media/image14.png"/><Relationship Id="rId34" Type="http://schemas.openxmlformats.org/officeDocument/2006/relationships/image" Target="media/image27.svg"/><Relationship Id="rId42" Type="http://schemas.openxmlformats.org/officeDocument/2006/relationships/image" Target="media/image34.png"/><Relationship Id="rId47" Type="http://schemas.openxmlformats.org/officeDocument/2006/relationships/image" Target="media/image38.png"/><Relationship Id="rId50" Type="http://schemas.openxmlformats.org/officeDocument/2006/relationships/image" Target="media/image41.png"/><Relationship Id="rId7" Type="http://schemas.openxmlformats.org/officeDocument/2006/relationships/image" Target="media/image2.png"/><Relationship Id="rId12" Type="http://schemas.openxmlformats.org/officeDocument/2006/relationships/image" Target="media/image6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svg"/><Relationship Id="rId46" Type="http://schemas.openxmlformats.org/officeDocument/2006/relationships/hyperlink" Target="https://vimeo.com/490417143" TargetMode="Externa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svg"/><Relationship Id="rId29" Type="http://schemas.openxmlformats.org/officeDocument/2006/relationships/image" Target="media/image22.png"/><Relationship Id="rId41" Type="http://schemas.openxmlformats.org/officeDocument/2006/relationships/hyperlink" Target="https://vimeo.com/528946476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5.png"/><Relationship Id="rId24" Type="http://schemas.openxmlformats.org/officeDocument/2006/relationships/image" Target="media/image17.svg"/><Relationship Id="rId32" Type="http://schemas.openxmlformats.org/officeDocument/2006/relationships/image" Target="media/image25.svg"/><Relationship Id="rId37" Type="http://schemas.openxmlformats.org/officeDocument/2006/relationships/image" Target="media/image30.png"/><Relationship Id="rId40" Type="http://schemas.openxmlformats.org/officeDocument/2006/relationships/image" Target="media/image33.svg"/><Relationship Id="rId45" Type="http://schemas.openxmlformats.org/officeDocument/2006/relationships/image" Target="media/image37.png"/><Relationship Id="rId5" Type="http://schemas.openxmlformats.org/officeDocument/2006/relationships/hyperlink" Target="https://vimeo.com/488110327" TargetMode="Externa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svg"/><Relationship Id="rId36" Type="http://schemas.openxmlformats.org/officeDocument/2006/relationships/image" Target="media/image29.svg"/><Relationship Id="rId49" Type="http://schemas.openxmlformats.org/officeDocument/2006/relationships/image" Target="media/image40.png"/><Relationship Id="rId10" Type="http://schemas.openxmlformats.org/officeDocument/2006/relationships/image" Target="media/image4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6.png"/><Relationship Id="rId52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hyperlink" Target="https://vimeo.com/488111269" TargetMode="External"/><Relationship Id="rId14" Type="http://schemas.openxmlformats.org/officeDocument/2006/relationships/hyperlink" Target="https://vimeo.com/488113679" TargetMode="External"/><Relationship Id="rId22" Type="http://schemas.openxmlformats.org/officeDocument/2006/relationships/image" Target="media/image15.svg"/><Relationship Id="rId27" Type="http://schemas.openxmlformats.org/officeDocument/2006/relationships/image" Target="media/image20.png"/><Relationship Id="rId30" Type="http://schemas.openxmlformats.org/officeDocument/2006/relationships/image" Target="media/image23.svg"/><Relationship Id="rId35" Type="http://schemas.openxmlformats.org/officeDocument/2006/relationships/image" Target="media/image28.png"/><Relationship Id="rId43" Type="http://schemas.openxmlformats.org/officeDocument/2006/relationships/image" Target="media/image35.png"/><Relationship Id="rId48" Type="http://schemas.openxmlformats.org/officeDocument/2006/relationships/image" Target="media/image39.png"/><Relationship Id="rId8" Type="http://schemas.openxmlformats.org/officeDocument/2006/relationships/image" Target="media/image3.png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</TotalTime>
  <Pages>21</Pages>
  <Words>342</Words>
  <Characters>1950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Jones, Esther</dc:creator>
  <cp:keywords/>
  <dc:description/>
  <cp:lastModifiedBy>Jones, Esther</cp:lastModifiedBy>
  <cp:revision>5</cp:revision>
  <dcterms:created xsi:type="dcterms:W3CDTF">2022-01-10T15:43:00Z</dcterms:created>
  <dcterms:modified xsi:type="dcterms:W3CDTF">2022-01-10T16:46:00Z</dcterms:modified>
</cp:coreProperties>
</file>